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A4" w:rsidRDefault="00E032A4">
      <w:pPr>
        <w:rPr>
          <w:rFonts w:cs="Arial"/>
        </w:rPr>
      </w:pPr>
    </w:p>
    <w:tbl>
      <w:tblPr>
        <w:tblW w:w="893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E032A4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A4" w:rsidRDefault="00CD4205">
            <w:pPr>
              <w:spacing w:after="0" w:line="240" w:lineRule="auto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Absender</w:t>
            </w:r>
          </w:p>
          <w:p w:rsidR="00E032A4" w:rsidRDefault="00CD420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Vorname, Nachname:</w:t>
            </w:r>
            <w:r>
              <w:rPr>
                <w:rFonts w:cs="Arial"/>
                <w:bCs/>
              </w:rPr>
              <w:tab/>
              <w:t>………………………………………………………..…..………………………………………………</w:t>
            </w:r>
          </w:p>
          <w:p w:rsidR="00E032A4" w:rsidRDefault="00E032A4">
            <w:pPr>
              <w:spacing w:after="0" w:line="240" w:lineRule="auto"/>
              <w:rPr>
                <w:rFonts w:cs="Arial"/>
                <w:bCs/>
                <w:sz w:val="8"/>
              </w:rPr>
            </w:pPr>
          </w:p>
          <w:p w:rsidR="00E032A4" w:rsidRDefault="00CD420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Straße:</w:t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  <w:t>………………………………………………………..….….……………………………………………</w:t>
            </w:r>
          </w:p>
          <w:p w:rsidR="00E032A4" w:rsidRDefault="00E032A4">
            <w:pPr>
              <w:spacing w:after="0" w:line="240" w:lineRule="auto"/>
              <w:rPr>
                <w:rFonts w:cs="Arial"/>
                <w:bCs/>
                <w:sz w:val="8"/>
              </w:rPr>
            </w:pPr>
          </w:p>
          <w:p w:rsidR="00E032A4" w:rsidRDefault="00CD420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PLZ, Ort:</w:t>
            </w: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  <w:t>……………………………………………………………….……………………………………………</w:t>
            </w:r>
          </w:p>
          <w:p w:rsidR="00E032A4" w:rsidRDefault="00E032A4">
            <w:pPr>
              <w:spacing w:after="0" w:line="240" w:lineRule="auto"/>
              <w:rPr>
                <w:rFonts w:cs="Arial"/>
                <w:bCs/>
                <w:sz w:val="8"/>
              </w:rPr>
            </w:pPr>
          </w:p>
        </w:tc>
      </w:tr>
    </w:tbl>
    <w:p w:rsidR="00E032A4" w:rsidRDefault="00E032A4">
      <w:pPr>
        <w:spacing w:after="0" w:line="240" w:lineRule="auto"/>
        <w:rPr>
          <w:rFonts w:cs="Arial"/>
          <w:b/>
          <w:bCs/>
        </w:rPr>
      </w:pPr>
    </w:p>
    <w:p w:rsidR="00E032A4" w:rsidRDefault="00E032A4">
      <w:pPr>
        <w:spacing w:after="0" w:line="240" w:lineRule="auto"/>
        <w:rPr>
          <w:rFonts w:cs="Arial"/>
          <w:b/>
          <w:bCs/>
        </w:rPr>
      </w:pPr>
    </w:p>
    <w:p w:rsidR="00E032A4" w:rsidRDefault="00E032A4">
      <w:pPr>
        <w:spacing w:after="0" w:line="240" w:lineRule="auto"/>
        <w:rPr>
          <w:rFonts w:cs="Arial"/>
          <w:b/>
          <w:bCs/>
        </w:rPr>
      </w:pPr>
    </w:p>
    <w:p w:rsidR="00E032A4" w:rsidRDefault="00E032A4">
      <w:pPr>
        <w:spacing w:after="0" w:line="240" w:lineRule="auto"/>
        <w:rPr>
          <w:rFonts w:cs="Arial"/>
          <w:b/>
          <w:bCs/>
        </w:rPr>
      </w:pPr>
    </w:p>
    <w:p w:rsidR="00E032A4" w:rsidRDefault="00CD4205">
      <w:p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Regionalverband Neckar-Alb</w:t>
      </w:r>
    </w:p>
    <w:p w:rsidR="00E032A4" w:rsidRDefault="00CD4205">
      <w:p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Löwensteinplatz 1</w:t>
      </w:r>
    </w:p>
    <w:p w:rsidR="00E032A4" w:rsidRDefault="00CD4205">
      <w:p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72116 Mössingen</w:t>
      </w:r>
    </w:p>
    <w:p w:rsidR="00E032A4" w:rsidRDefault="00CD4205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bookmarkStart w:id="0" w:name="_GoBack"/>
      <w:bookmarkEnd w:id="0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E032A4" w:rsidRDefault="00CD4205">
      <w:pPr>
        <w:spacing w:after="0" w:line="240" w:lineRule="auto"/>
        <w:rPr>
          <w:rFonts w:cs="Arial"/>
          <w:bCs/>
          <w:sz w:val="18"/>
        </w:rPr>
      </w:pPr>
      <w:r>
        <w:rPr>
          <w:rFonts w:cs="Arial"/>
          <w:bCs/>
          <w:sz w:val="18"/>
        </w:rPr>
        <w:t>Telefon: 07473 95090</w:t>
      </w:r>
    </w:p>
    <w:p w:rsidR="00E032A4" w:rsidRDefault="00CD4205">
      <w:pPr>
        <w:spacing w:after="0" w:line="240" w:lineRule="auto"/>
        <w:rPr>
          <w:rFonts w:cs="Arial"/>
          <w:bCs/>
          <w:sz w:val="18"/>
        </w:rPr>
      </w:pPr>
      <w:r>
        <w:rPr>
          <w:rFonts w:cs="Arial"/>
          <w:bCs/>
          <w:sz w:val="18"/>
        </w:rPr>
        <w:t>Fax : 07473 / 95 09 - 25</w:t>
      </w:r>
    </w:p>
    <w:p w:rsidR="00E032A4" w:rsidRDefault="00CD4205">
      <w:pPr>
        <w:spacing w:after="0" w:line="240" w:lineRule="auto"/>
      </w:pPr>
      <w:r>
        <w:rPr>
          <w:rFonts w:cs="Arial"/>
          <w:bCs/>
          <w:sz w:val="18"/>
        </w:rPr>
        <w:t xml:space="preserve">E-Mail: </w:t>
      </w:r>
      <w:hyperlink r:id="rId7" w:history="1">
        <w:r w:rsidR="00577CC1">
          <w:rPr>
            <w:rFonts w:cs="Arial"/>
            <w:bCs/>
            <w:sz w:val="18"/>
          </w:rPr>
          <w:t>beteiligung</w:t>
        </w:r>
        <w:r>
          <w:rPr>
            <w:rFonts w:cs="Arial"/>
            <w:bCs/>
            <w:sz w:val="18"/>
          </w:rPr>
          <w:t>@rvna.de</w:t>
        </w:r>
      </w:hyperlink>
    </w:p>
    <w:p w:rsidR="00E032A4" w:rsidRDefault="00E032A4">
      <w:pPr>
        <w:spacing w:after="0" w:line="240" w:lineRule="auto"/>
        <w:rPr>
          <w:rFonts w:cs="Arial"/>
          <w:b/>
          <w:bCs/>
        </w:rPr>
      </w:pPr>
    </w:p>
    <w:p w:rsidR="00E032A4" w:rsidRDefault="00E032A4">
      <w:pPr>
        <w:spacing w:after="0" w:line="240" w:lineRule="auto"/>
        <w:rPr>
          <w:rFonts w:cs="Arial"/>
          <w:b/>
          <w:bCs/>
        </w:rPr>
      </w:pPr>
    </w:p>
    <w:p w:rsidR="00E032A4" w:rsidRDefault="00CD4205">
      <w:pPr>
        <w:spacing w:line="240" w:lineRule="auto"/>
      </w:pPr>
      <w:r>
        <w:rPr>
          <w:b/>
          <w:sz w:val="24"/>
          <w:szCs w:val="24"/>
        </w:rPr>
        <w:t xml:space="preserve">Einwendungen im Rahmen des </w:t>
      </w:r>
      <w:r>
        <w:rPr>
          <w:b/>
          <w:bCs/>
          <w:sz w:val="24"/>
          <w:szCs w:val="24"/>
        </w:rPr>
        <w:t xml:space="preserve">Beteiligungsverfahrens Teilregionalplan Windkraft </w:t>
      </w:r>
      <w:r>
        <w:rPr>
          <w:b/>
          <w:bCs/>
          <w:sz w:val="24"/>
          <w:szCs w:val="24"/>
        </w:rPr>
        <w:br/>
        <w:t>des Regionalverbandes Neckar-Alb</w:t>
      </w:r>
      <w:r>
        <w:rPr>
          <w:b/>
          <w:bCs/>
          <w:sz w:val="24"/>
          <w:szCs w:val="24"/>
        </w:rPr>
        <w:br/>
      </w:r>
    </w:p>
    <w:p w:rsidR="00E032A4" w:rsidRDefault="00CD4205">
      <w:pPr>
        <w:spacing w:line="240" w:lineRule="auto"/>
        <w:rPr>
          <w:bCs/>
        </w:rPr>
      </w:pPr>
      <w:r>
        <w:rPr>
          <w:bCs/>
        </w:rPr>
        <w:t>Sehr geehrte Damen und Herren,</w:t>
      </w:r>
    </w:p>
    <w:p w:rsidR="00E032A4" w:rsidRDefault="00CD4205">
      <w:pPr>
        <w:spacing w:line="240" w:lineRule="auto"/>
        <w:rPr>
          <w:bCs/>
        </w:rPr>
      </w:pPr>
      <w:r>
        <w:rPr>
          <w:bCs/>
        </w:rPr>
        <w:t xml:space="preserve">im Rahmen des öffentlichen Beteiligungsverfahrens zum Teilregionalplan Windkraft des Regionalverbandes Neckar-Alb erhebe ich Einwände gegen die Planung des Vorranggebietes </w:t>
      </w:r>
      <w:r>
        <w:rPr>
          <w:bCs/>
        </w:rPr>
        <w:br/>
        <w:t>„TÜ-ZAK-01</w:t>
      </w:r>
      <w:r w:rsidR="00577CC1">
        <w:rPr>
          <w:bCs/>
        </w:rPr>
        <w:t>&amp;HI02</w:t>
      </w:r>
      <w:r>
        <w:rPr>
          <w:bCs/>
        </w:rPr>
        <w:t>“ im Bereich der Gemeinden Haigerloch/Rangendingen/Starzach.</w:t>
      </w:r>
    </w:p>
    <w:p w:rsidR="00E032A4" w:rsidRDefault="00CD4205">
      <w:pPr>
        <w:spacing w:line="240" w:lineRule="auto"/>
      </w:pPr>
      <w:r>
        <w:rPr>
          <w:b/>
          <w:bCs/>
        </w:rPr>
        <w:t xml:space="preserve">Begründung: </w:t>
      </w:r>
      <w:r w:rsidR="00577CC1">
        <w:rPr>
          <w:b/>
          <w:bCs/>
        </w:rPr>
        <w:t>Höchst raumbedeutsame Kulturdenkmäler</w:t>
      </w:r>
      <w:r>
        <w:rPr>
          <w:b/>
          <w:bCs/>
        </w:rPr>
        <w:t xml:space="preserve"> nicht behandelt</w:t>
      </w:r>
    </w:p>
    <w:p w:rsidR="00E032A4" w:rsidRDefault="00CD4205">
      <w:pPr>
        <w:spacing w:line="240" w:lineRule="auto"/>
      </w:pPr>
      <w:r>
        <w:t xml:space="preserve">Im Planentwurf wurden aus denkmalschützerischer Sicht verschiedene wichtige Sichtachsen im Landschaftsbild </w:t>
      </w:r>
      <w:r w:rsidR="00577CC1">
        <w:t>betrachtet. Dabei wurde ein</w:t>
      </w:r>
      <w:r>
        <w:t xml:space="preserve"> wichtige</w:t>
      </w:r>
      <w:r w:rsidR="00577CC1">
        <w:t>s</w:t>
      </w:r>
      <w:r>
        <w:t xml:space="preserve"> historische</w:t>
      </w:r>
      <w:r w:rsidR="00577CC1">
        <w:t>s Kulturdenkmal</w:t>
      </w:r>
      <w:r>
        <w:t xml:space="preserve"> übersehen: </w:t>
      </w:r>
      <w:r w:rsidR="0036040B">
        <w:t>einer der höchsten</w:t>
      </w:r>
      <w:r w:rsidR="00577CC1">
        <w:t xml:space="preserve"> Baden-Württembergische</w:t>
      </w:r>
      <w:r w:rsidR="0036040B">
        <w:t>n</w:t>
      </w:r>
      <w:r w:rsidR="00577CC1">
        <w:t xml:space="preserve"> dörfliche</w:t>
      </w:r>
      <w:r w:rsidR="0036040B">
        <w:t>n</w:t>
      </w:r>
      <w:r w:rsidR="00577CC1">
        <w:t xml:space="preserve"> </w:t>
      </w:r>
      <w:r w:rsidR="0036040B">
        <w:rPr>
          <w:b/>
        </w:rPr>
        <w:t>Kirchtü</w:t>
      </w:r>
      <w:r w:rsidR="00577CC1" w:rsidRPr="00577CC1">
        <w:rPr>
          <w:b/>
        </w:rPr>
        <w:t>rm</w:t>
      </w:r>
      <w:r w:rsidR="0036040B">
        <w:rPr>
          <w:b/>
        </w:rPr>
        <w:t>e</w:t>
      </w:r>
      <w:r w:rsidR="00577CC1" w:rsidRPr="00577CC1">
        <w:rPr>
          <w:b/>
        </w:rPr>
        <w:t xml:space="preserve"> </w:t>
      </w:r>
      <w:r w:rsidR="00577CC1">
        <w:rPr>
          <w:b/>
        </w:rPr>
        <w:t xml:space="preserve">St. Martinus </w:t>
      </w:r>
      <w:r w:rsidR="00577CC1" w:rsidRPr="00577CC1">
        <w:rPr>
          <w:b/>
        </w:rPr>
        <w:t>Bierlingen</w:t>
      </w:r>
      <w:r>
        <w:t>.</w:t>
      </w:r>
    </w:p>
    <w:p w:rsidR="00E032A4" w:rsidRDefault="00577CC1">
      <w:pPr>
        <w:spacing w:line="240" w:lineRule="auto"/>
      </w:pPr>
      <w:r>
        <w:t>D</w:t>
      </w:r>
      <w:r w:rsidR="00CD4205">
        <w:t>as geplante Vorranggebiet „</w:t>
      </w:r>
      <w:r>
        <w:rPr>
          <w:bCs/>
        </w:rPr>
        <w:t>TÜ-ZAK-01&amp;HI02</w:t>
      </w:r>
      <w:r w:rsidR="00CD4205">
        <w:t>“ zerstört</w:t>
      </w:r>
      <w:r>
        <w:t xml:space="preserve"> dieses höchst raumbedeutsame Kulturdenkmal erheblich</w:t>
      </w:r>
      <w:r w:rsidR="00CD4205">
        <w:t xml:space="preserve">. </w:t>
      </w:r>
      <w:r w:rsidR="00CD4205">
        <w:br/>
      </w:r>
      <w:r w:rsidR="00CD4205">
        <w:br/>
      </w:r>
      <w:r>
        <w:t>Dieses raumbedeutsame Kulturdenkmal</w:t>
      </w:r>
      <w:r w:rsidR="00CD4205">
        <w:t xml:space="preserve"> </w:t>
      </w:r>
      <w:r w:rsidR="0036040B">
        <w:t xml:space="preserve">mit 57 m Höhe wurde im Jahre 1478 erbaut ist weithin sichtbar und </w:t>
      </w:r>
      <w:r w:rsidR="00CD4205">
        <w:t>ist denkmalschützerisch relevant.</w:t>
      </w:r>
      <w:r w:rsidR="0036040B">
        <w:t xml:space="preserve"> Erstmals erwähnt wird die Kirche in Bierlingen und die Pfarrei St. Martinus 1275.</w:t>
      </w:r>
    </w:p>
    <w:p w:rsidR="00577CC1" w:rsidRDefault="00CD4205">
      <w:pPr>
        <w:spacing w:line="240" w:lineRule="auto"/>
      </w:pPr>
      <w:r>
        <w:t xml:space="preserve">Die Attraktivität dieses einmaligen Landschaftsbildes wird durch den geplanten Windindustriepark schwer beeinträchtigt. </w:t>
      </w:r>
      <w:r w:rsidR="00577CC1">
        <w:t>Der Planentwurf</w:t>
      </w:r>
      <w:r>
        <w:t xml:space="preserve"> berücksichtigt die</w:t>
      </w:r>
      <w:r w:rsidR="00577CC1">
        <w:t>se Belange</w:t>
      </w:r>
      <w:r>
        <w:t xml:space="preserve"> (historische </w:t>
      </w:r>
      <w:r w:rsidR="0036040B">
        <w:t>und</w:t>
      </w:r>
      <w:r>
        <w:t xml:space="preserve"> touris</w:t>
      </w:r>
      <w:r w:rsidR="00577CC1">
        <w:t xml:space="preserve">tische Aspekte) überhaupt nicht, dagegen wird das Tübinger Kloster Bebenhausen, das in einer „Senkenstruktur“ liegt und in keinster Weise durch WEA in näherem Umfeld </w:t>
      </w:r>
      <w:r>
        <w:t xml:space="preserve">sichtbar </w:t>
      </w:r>
      <w:r w:rsidR="00577CC1">
        <w:t>tangiert wäre, als höchst raumbedeutsam behandelt</w:t>
      </w:r>
      <w:r>
        <w:t xml:space="preserve">. Hier ist der Planentwurf unvollständig, unsachgemäß und somit zurückzuweisen. </w:t>
      </w:r>
    </w:p>
    <w:p w:rsidR="00E032A4" w:rsidRDefault="00CD4205">
      <w:pPr>
        <w:spacing w:line="240" w:lineRule="auto"/>
      </w:pPr>
      <w:r>
        <w:br/>
        <w:t>Ich bitte Sie höflich um eine schriftliche Stellungnahme an meine o.a. Adresse.</w:t>
      </w:r>
    </w:p>
    <w:p w:rsidR="00E032A4" w:rsidRDefault="00CD4205">
      <w:pPr>
        <w:spacing w:after="0" w:line="240" w:lineRule="auto"/>
        <w:rPr>
          <w:rFonts w:cs="Arial"/>
        </w:rPr>
      </w:pPr>
      <w:r>
        <w:rPr>
          <w:rFonts w:cs="Arial"/>
        </w:rPr>
        <w:t>Mit freundlichen Grüßen,</w:t>
      </w:r>
    </w:p>
    <w:p w:rsidR="00E032A4" w:rsidRDefault="00E032A4">
      <w:pPr>
        <w:spacing w:after="0" w:line="240" w:lineRule="auto"/>
        <w:rPr>
          <w:rFonts w:cs="Arial"/>
        </w:rPr>
      </w:pPr>
    </w:p>
    <w:p w:rsidR="00E032A4" w:rsidRDefault="00E032A4">
      <w:pPr>
        <w:spacing w:after="0" w:line="240" w:lineRule="auto"/>
        <w:rPr>
          <w:rFonts w:cs="Arial"/>
        </w:rPr>
      </w:pPr>
    </w:p>
    <w:p w:rsidR="00E032A4" w:rsidRDefault="00CD4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</w:t>
      </w:r>
    </w:p>
    <w:p w:rsidR="00E032A4" w:rsidRPr="00577CC1" w:rsidRDefault="00CD4205" w:rsidP="00577CC1">
      <w:pPr>
        <w:spacing w:after="0" w:line="240" w:lineRule="auto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sectPr w:rsidR="00E032A4" w:rsidRPr="00577CC1">
      <w:pgSz w:w="11906" w:h="16838"/>
      <w:pgMar w:top="850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BE" w:rsidRDefault="00CD4205">
      <w:pPr>
        <w:spacing w:after="0" w:line="240" w:lineRule="auto"/>
      </w:pPr>
      <w:r>
        <w:separator/>
      </w:r>
    </w:p>
  </w:endnote>
  <w:endnote w:type="continuationSeparator" w:id="0">
    <w:p w:rsidR="00007DBE" w:rsidRDefault="00CD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BE" w:rsidRDefault="00CD42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7DBE" w:rsidRDefault="00CD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2CCE"/>
    <w:multiLevelType w:val="multilevel"/>
    <w:tmpl w:val="531A7304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73CA5CC6"/>
    <w:multiLevelType w:val="multilevel"/>
    <w:tmpl w:val="9F609D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4"/>
    <w:rsid w:val="00007DBE"/>
    <w:rsid w:val="0036040B"/>
    <w:rsid w:val="00577CC1"/>
    <w:rsid w:val="007D47C5"/>
    <w:rsid w:val="00CD4205"/>
    <w:rsid w:val="00E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FE2F-44D7-4DFC-8CDF-949A10C9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xdb">
    <w:name w:val="_xdb"/>
    <w:basedOn w:val="Absatz-Standardschriftart"/>
  </w:style>
  <w:style w:type="character" w:customStyle="1" w:styleId="xbe">
    <w:name w:val="_xbe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577CC1"/>
    <w:rPr>
      <w:color w:val="0563C1" w:themeColor="hyperlink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vn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Harald</dc:creator>
  <cp:lastModifiedBy>Simone Walker-Hertkorn</cp:lastModifiedBy>
  <cp:revision>2</cp:revision>
  <cp:lastPrinted>2017-04-27T22:48:00Z</cp:lastPrinted>
  <dcterms:created xsi:type="dcterms:W3CDTF">2024-02-03T11:12:00Z</dcterms:created>
  <dcterms:modified xsi:type="dcterms:W3CDTF">2024-02-03T11:12:00Z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Mafell AG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